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512" w:rsidRPr="00411512" w:rsidRDefault="00411512" w:rsidP="00411512">
      <w:pPr>
        <w:spacing w:after="0" w:line="240" w:lineRule="auto"/>
        <w:jc w:val="center"/>
        <w:rPr>
          <w:rFonts w:ascii="Microsoft Sans Serif" w:hAnsi="Microsoft Sans Serif" w:cs="Microsoft Sans Serif"/>
          <w:bCs/>
          <w:sz w:val="24"/>
          <w:szCs w:val="24"/>
        </w:rPr>
      </w:pPr>
      <w:r w:rsidRPr="00411512">
        <w:rPr>
          <w:rFonts w:ascii="Microsoft Sans Serif" w:hAnsi="Microsoft Sans Serif" w:cs="Microsoft Sans Serif"/>
          <w:bCs/>
          <w:sz w:val="24"/>
          <w:szCs w:val="24"/>
        </w:rPr>
        <w:t xml:space="preserve">ИНФОРМАЦИОННАЯ КАРТА </w:t>
      </w:r>
    </w:p>
    <w:tbl>
      <w:tblPr>
        <w:tblW w:w="1491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7229"/>
        <w:gridCol w:w="6662"/>
      </w:tblGrid>
      <w:tr w:rsidR="00411512" w:rsidRPr="00411512" w:rsidTr="00411512">
        <w:trPr>
          <w:trHeight w:val="623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Полное название организации (рус. /англ.)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Общество с ограниченной ответственностью «ГАС проджект»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/Limited Liability Company «GAS project»</w:t>
            </w:r>
          </w:p>
        </w:tc>
      </w:tr>
      <w:tr w:rsidR="00411512" w:rsidRPr="00411512" w:rsidTr="00411512">
        <w:trPr>
          <w:trHeight w:val="161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Сокращенное название (рус. /англ.)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ООО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 xml:space="preserve"> «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ГАС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 xml:space="preserve"> 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проджект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»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/</w:t>
            </w:r>
            <w:r w:rsidRPr="00411512">
              <w:rPr>
                <w:rFonts w:ascii="Microsoft Sans Serif" w:eastAsia="Songti SC" w:hAnsi="Microsoft Sans Serif" w:cs="Microsoft Sans Serif"/>
                <w:kern w:val="3"/>
                <w:sz w:val="24"/>
                <w:szCs w:val="24"/>
                <w:lang w:val="en-US" w:eastAsia="zh-CN" w:bidi="hi-IN"/>
              </w:rPr>
              <w:t xml:space="preserve"> 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GAS project, LLC.</w:t>
            </w:r>
          </w:p>
        </w:tc>
      </w:tr>
      <w:tr w:rsidR="00411512" w:rsidRPr="00411512" w:rsidTr="00411512">
        <w:trPr>
          <w:trHeight w:val="152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Дата регистрации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03.03.2022г.</w:t>
            </w:r>
          </w:p>
        </w:tc>
      </w:tr>
      <w:tr w:rsidR="00411512" w:rsidRPr="00411512" w:rsidTr="00411512">
        <w:trPr>
          <w:trHeight w:val="155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Учредитель, % доли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Мавлонова Асель Аминжоновна 100%</w:t>
            </w:r>
          </w:p>
        </w:tc>
      </w:tr>
      <w:tr w:rsidR="00411512" w:rsidRPr="00411512" w:rsidTr="00411512">
        <w:trPr>
          <w:trHeight w:val="553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Юридический адрес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 xml:space="preserve">Российская Федерация, 192148, город Санкт-Петербург, </w:t>
            </w:r>
            <w:proofErr w:type="spellStart"/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вн</w:t>
            </w:r>
            <w:proofErr w:type="spellEnd"/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. тер. г. Муниципальный округ Невская застава, пр-кт Елизарова, дом 34, литера Б, помещение 1-Н, офис 454</w:t>
            </w:r>
          </w:p>
        </w:tc>
      </w:tr>
      <w:tr w:rsidR="00411512" w:rsidRPr="00411512" w:rsidTr="00411512">
        <w:trPr>
          <w:trHeight w:val="858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Почтовый адрес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 xml:space="preserve">Российская Федерация, 192148, город Санкт-Петербург, </w:t>
            </w:r>
            <w:proofErr w:type="spellStart"/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вн</w:t>
            </w:r>
            <w:proofErr w:type="spellEnd"/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. тер. г. Муниципальный округ Невская застава, пр-кт Елизарова, дом 34, литера Б, помещение 1-Н, офис 454</w:t>
            </w:r>
          </w:p>
        </w:tc>
      </w:tr>
      <w:tr w:rsidR="00411512" w:rsidRPr="00411512" w:rsidTr="00411512">
        <w:trPr>
          <w:trHeight w:val="858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Фактический адрес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 xml:space="preserve">Российская Федерация, 192148, город Санкт-Петербург, </w:t>
            </w:r>
            <w:proofErr w:type="spellStart"/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вн</w:t>
            </w:r>
            <w:proofErr w:type="spellEnd"/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. тер. г. Муниципальный округ Невская застава, пр-кт Елизарова, дом 34, литера Б, помещение 1-Н, офис 454</w:t>
            </w:r>
          </w:p>
        </w:tc>
      </w:tr>
      <w:tr w:rsidR="00411512" w:rsidRPr="00411512" w:rsidTr="00411512">
        <w:trPr>
          <w:trHeight w:val="858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 xml:space="preserve">Телефон, 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e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-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mail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 xml:space="preserve">, сайт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+79788639247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AseLwork@yandex.ru</w:t>
            </w:r>
          </w:p>
        </w:tc>
      </w:tr>
      <w:tr w:rsidR="00411512" w:rsidRPr="00411512" w:rsidTr="00411512">
        <w:trPr>
          <w:trHeight w:val="1158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 xml:space="preserve">Руководитель предприятия (должность и Ф.И.О. полностью, на каком основании, телефон рабочий, мобильный, 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e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-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mail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)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Генеральный директор Мавлонова Асель Аминжоновна, действует на основании Устава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тел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.: +7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9788639247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AseLwork@yandex.ru</w:t>
            </w:r>
          </w:p>
        </w:tc>
      </w:tr>
      <w:tr w:rsidR="00411512" w:rsidRPr="00411512" w:rsidTr="00411512">
        <w:trPr>
          <w:trHeight w:val="141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Главный бухгалтер/</w:t>
            </w:r>
            <w:proofErr w:type="spellStart"/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аутсорсинговая</w:t>
            </w:r>
            <w:proofErr w:type="spellEnd"/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 xml:space="preserve"> компания (Ф.И.О. полн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о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 xml:space="preserve">стью, телефон рабочий, мобильный, 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e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-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mail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, приложением – по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д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тверждение (приказ/доверенность/договор</w:t>
            </w:r>
            <w:proofErr w:type="gramStart"/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) )</w:t>
            </w:r>
            <w:proofErr w:type="gramEnd"/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Главный бухгалтер Биджелова Елена Александровна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тел.: +79030993112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>e-mail: helenbid@bk.ru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Приказ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 xml:space="preserve"> № 2 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от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 xml:space="preserve"> 29.06.2022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г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  <w:t xml:space="preserve">. </w:t>
            </w:r>
          </w:p>
        </w:tc>
      </w:tr>
      <w:tr w:rsidR="00411512" w:rsidRPr="00411512" w:rsidTr="00411512">
        <w:trPr>
          <w:trHeight w:val="679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 xml:space="preserve">ИНН 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КПП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ОГРН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7811772402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781101001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1227800027278</w:t>
            </w:r>
          </w:p>
        </w:tc>
      </w:tr>
      <w:tr w:rsidR="00411512" w:rsidRPr="00411512" w:rsidTr="00411512">
        <w:trPr>
          <w:trHeight w:val="679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ОКПО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br/>
              <w:t>ОКАТО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ОКТМО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ОКОГУ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ОКФС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ОКОПФ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57460282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40285000000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40378000000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4210014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16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12300</w:t>
            </w:r>
          </w:p>
        </w:tc>
      </w:tr>
      <w:tr w:rsidR="00411512" w:rsidRPr="00411512" w:rsidTr="00411512">
        <w:trPr>
          <w:trHeight w:val="299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Банковские реквизиты:</w:t>
            </w:r>
          </w:p>
        </w:tc>
        <w:tc>
          <w:tcPr>
            <w:tcW w:w="6662" w:type="dxa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 w:rsidR="00411512" w:rsidRPr="00411512" w:rsidTr="00411512">
        <w:trPr>
          <w:trHeight w:val="275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lastRenderedPageBreak/>
              <w:t>13.1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Наименование банка</w:t>
            </w:r>
          </w:p>
        </w:tc>
        <w:tc>
          <w:tcPr>
            <w:tcW w:w="6662" w:type="dxa"/>
            <w:vMerge w:val="restart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Мурманское отделение №8627 ПАО Сбербанк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br/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40702810241000005097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br/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30101810300000000615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br/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044705615</w:t>
            </w:r>
          </w:p>
        </w:tc>
      </w:tr>
      <w:tr w:rsidR="00411512" w:rsidRPr="00411512" w:rsidTr="00411512">
        <w:trPr>
          <w:trHeight w:val="679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13.1.1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Расчетный счет №</w:t>
            </w:r>
          </w:p>
        </w:tc>
        <w:tc>
          <w:tcPr>
            <w:tcW w:w="6662" w:type="dxa"/>
            <w:vMerge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 w:rsidR="00411512" w:rsidRPr="00411512" w:rsidTr="00411512">
        <w:trPr>
          <w:trHeight w:val="679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13.1.2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Корреспондентский счет №</w:t>
            </w:r>
          </w:p>
        </w:tc>
        <w:tc>
          <w:tcPr>
            <w:tcW w:w="6662" w:type="dxa"/>
            <w:vMerge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 w:rsidR="00411512" w:rsidRPr="00411512" w:rsidTr="00411512">
        <w:trPr>
          <w:trHeight w:val="302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13.1.3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БИК</w:t>
            </w:r>
          </w:p>
        </w:tc>
        <w:tc>
          <w:tcPr>
            <w:tcW w:w="6662" w:type="dxa"/>
            <w:vMerge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 w:rsidR="00411512" w:rsidRPr="00411512" w:rsidTr="00411512">
        <w:trPr>
          <w:trHeight w:val="277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13.2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Наименование банка</w:t>
            </w:r>
          </w:p>
        </w:tc>
        <w:tc>
          <w:tcPr>
            <w:tcW w:w="6662" w:type="dxa"/>
            <w:vMerge w:val="restart"/>
            <w:shd w:val="clear" w:color="auto" w:fill="auto"/>
            <w:vAlign w:val="center"/>
          </w:tcPr>
          <w:p w:rsid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 xml:space="preserve">АО «Тинькофф Банк» </w:t>
            </w:r>
          </w:p>
          <w:p w:rsidR="00B2752F" w:rsidRPr="00411512" w:rsidRDefault="00B2752F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40702810210001020888</w:t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30101810145250000974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br/>
            </w:r>
          </w:p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044525974</w:t>
            </w:r>
          </w:p>
        </w:tc>
      </w:tr>
      <w:tr w:rsidR="00411512" w:rsidRPr="00411512" w:rsidTr="00411512">
        <w:trPr>
          <w:trHeight w:val="679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13.2.1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Расчетный счет</w:t>
            </w:r>
          </w:p>
        </w:tc>
        <w:tc>
          <w:tcPr>
            <w:tcW w:w="6662" w:type="dxa"/>
            <w:vMerge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 w:rsidR="00411512" w:rsidRPr="00411512" w:rsidTr="00411512">
        <w:trPr>
          <w:trHeight w:val="679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.2.2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Корреспондентский счет</w:t>
            </w:r>
          </w:p>
        </w:tc>
        <w:tc>
          <w:tcPr>
            <w:tcW w:w="6662" w:type="dxa"/>
            <w:vMerge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 w:rsidR="00411512" w:rsidRPr="00411512" w:rsidTr="00B2752F">
        <w:trPr>
          <w:trHeight w:val="303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.2.3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БИК</w:t>
            </w:r>
          </w:p>
        </w:tc>
        <w:tc>
          <w:tcPr>
            <w:tcW w:w="666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 w:rsidR="00411512" w:rsidRPr="00411512" w:rsidTr="00B2752F">
        <w:trPr>
          <w:trHeight w:val="280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13.3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Наименование банка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ПАО АКБ «Авангард»</w:t>
            </w:r>
          </w:p>
        </w:tc>
      </w:tr>
      <w:tr w:rsidR="00411512" w:rsidRPr="00411512" w:rsidTr="00B2752F">
        <w:trPr>
          <w:trHeight w:val="679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.3.1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  <w:lang w:val="en-US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Расчетный счет</w:t>
            </w: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40702810702890041468</w:t>
            </w:r>
          </w:p>
        </w:tc>
      </w:tr>
      <w:tr w:rsidR="00411512" w:rsidRPr="00411512" w:rsidTr="00B2752F">
        <w:trPr>
          <w:trHeight w:val="679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.3.2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Корреспондентский счет</w:t>
            </w: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30101810000000000201</w:t>
            </w:r>
            <w:bookmarkStart w:id="0" w:name="_GoBack"/>
            <w:bookmarkEnd w:id="0"/>
          </w:p>
        </w:tc>
      </w:tr>
      <w:tr w:rsidR="00411512" w:rsidRPr="00411512" w:rsidTr="00B2752F">
        <w:trPr>
          <w:trHeight w:val="306"/>
        </w:trPr>
        <w:tc>
          <w:tcPr>
            <w:tcW w:w="1021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13</w:t>
            </w: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.3.3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БИК</w:t>
            </w:r>
          </w:p>
        </w:tc>
        <w:tc>
          <w:tcPr>
            <w:tcW w:w="6662" w:type="dxa"/>
            <w:tcBorders>
              <w:top w:val="nil"/>
            </w:tcBorders>
            <w:shd w:val="clear" w:color="auto" w:fill="auto"/>
            <w:vAlign w:val="center"/>
          </w:tcPr>
          <w:p w:rsidR="00411512" w:rsidRPr="00411512" w:rsidRDefault="00411512" w:rsidP="00411512">
            <w:pPr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411512">
              <w:rPr>
                <w:rFonts w:ascii="Microsoft Sans Serif" w:hAnsi="Microsoft Sans Serif" w:cs="Microsoft Sans Serif"/>
                <w:sz w:val="24"/>
                <w:szCs w:val="24"/>
              </w:rPr>
              <w:t>044525201</w:t>
            </w:r>
          </w:p>
        </w:tc>
      </w:tr>
    </w:tbl>
    <w:p w:rsidR="00B4044D" w:rsidRPr="00411512" w:rsidRDefault="00B2752F" w:rsidP="00411512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</w:p>
    <w:sectPr w:rsidR="00B4044D" w:rsidRPr="00411512" w:rsidSect="0041151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ongti SC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12"/>
    <w:rsid w:val="00411512"/>
    <w:rsid w:val="006D3D2C"/>
    <w:rsid w:val="00A45386"/>
    <w:rsid w:val="00B2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CB539-6024-4F94-9DB6-E8D53CD0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51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Asel</cp:lastModifiedBy>
  <cp:revision>1</cp:revision>
  <dcterms:created xsi:type="dcterms:W3CDTF">2022-08-15T00:56:00Z</dcterms:created>
  <dcterms:modified xsi:type="dcterms:W3CDTF">2022-08-15T01:11:00Z</dcterms:modified>
</cp:coreProperties>
</file>